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0B44" w:rsidRDefault="008C0B44" w:rsidP="00DD71D6">
      <w:pPr>
        <w:spacing w:after="0" w:line="288" w:lineRule="atLeast"/>
        <w:ind w:left="453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C007C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8C0B44" w:rsidRDefault="008C0B44" w:rsidP="00DD71D6">
      <w:pPr>
        <w:spacing w:after="0" w:line="288" w:lineRule="atLeast"/>
        <w:ind w:left="453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5BB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</w:t>
      </w:r>
      <w:r w:rsidR="00C61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r w:rsidRPr="00DD71D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</w:p>
    <w:p w:rsidR="00DD71D6" w:rsidRPr="00C007C3" w:rsidRDefault="00DD71D6" w:rsidP="00DD71D6">
      <w:pPr>
        <w:spacing w:after="0" w:line="288" w:lineRule="atLeast"/>
        <w:ind w:left="4536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Поназыревского муниципального округа</w:t>
      </w:r>
    </w:p>
    <w:bookmarkEnd w:id="0"/>
    <w:p w:rsidR="00C007C3" w:rsidRDefault="00C007C3" w:rsidP="009C5C0A">
      <w:pPr>
        <w:spacing w:after="0" w:line="288" w:lineRule="atLeast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0B44" w:rsidRPr="008425BB" w:rsidRDefault="008C0B44" w:rsidP="009C5C0A">
      <w:pPr>
        <w:spacing w:after="0" w:line="288" w:lineRule="atLeast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6197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425BB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C6197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425B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="001732DB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Pr="00842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______</w:t>
      </w:r>
    </w:p>
    <w:p w:rsidR="008C0B44" w:rsidRDefault="008C0B44" w:rsidP="008C0B44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C61979" w:rsidRDefault="00C61979" w:rsidP="00C61979">
      <w:pPr>
        <w:shd w:val="clear" w:color="auto" w:fill="FFFFFF"/>
        <w:spacing w:after="24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Таблица № </w:t>
      </w:r>
      <w:r w:rsidR="00C007C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4</w:t>
      </w:r>
    </w:p>
    <w:p w:rsidR="008C0B44" w:rsidRDefault="008C0B44" w:rsidP="00D5774A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6197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ОБЪЕКТЫ</w:t>
      </w:r>
      <w:r w:rsidRPr="00C6197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br/>
      </w:r>
      <w:r w:rsidR="00D5774A" w:rsidRPr="00D5774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 области автомобильных дорог местного значения и показатели</w:t>
      </w:r>
      <w:r w:rsidR="00D5774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D5774A" w:rsidRPr="00D5774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максимально допустимого уровня территориальной доступности</w:t>
      </w:r>
      <w:r w:rsidR="00D5774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D5774A" w:rsidRPr="00D5774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таких объектов</w:t>
      </w:r>
    </w:p>
    <w:tbl>
      <w:tblPr>
        <w:tblW w:w="9640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1984"/>
        <w:gridCol w:w="2410"/>
        <w:gridCol w:w="2126"/>
        <w:gridCol w:w="1351"/>
        <w:gridCol w:w="1201"/>
      </w:tblGrid>
      <w:tr w:rsidR="00C007C3" w:rsidRPr="009C5C0A" w:rsidTr="00CC5EAC">
        <w:trPr>
          <w:tblHeader/>
        </w:trPr>
        <w:tc>
          <w:tcPr>
            <w:tcW w:w="568" w:type="dxa"/>
          </w:tcPr>
          <w:p w:rsidR="00C007C3" w:rsidRDefault="00C007C3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BB4107">
              <w:rPr>
                <w:rFonts w:eastAsia="Times New Roman"/>
                <w:bCs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984" w:type="dxa"/>
            <w:vAlign w:val="center"/>
          </w:tcPr>
          <w:p w:rsidR="00C007C3" w:rsidRDefault="00C007C3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BB4107">
              <w:rPr>
                <w:rFonts w:eastAsia="Times New Roman"/>
                <w:sz w:val="20"/>
                <w:szCs w:val="20"/>
              </w:rPr>
              <w:t>Наименование вида объекта</w:t>
            </w:r>
          </w:p>
        </w:tc>
        <w:tc>
          <w:tcPr>
            <w:tcW w:w="2410" w:type="dxa"/>
            <w:vAlign w:val="center"/>
          </w:tcPr>
          <w:p w:rsidR="00C007C3" w:rsidRDefault="00C007C3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BB4107">
              <w:rPr>
                <w:rFonts w:eastAsia="Times New Roman"/>
                <w:sz w:val="20"/>
                <w:szCs w:val="20"/>
              </w:rPr>
              <w:t>Тип расчетного показателя</w:t>
            </w:r>
          </w:p>
        </w:tc>
        <w:tc>
          <w:tcPr>
            <w:tcW w:w="2126" w:type="dxa"/>
            <w:vAlign w:val="center"/>
          </w:tcPr>
          <w:p w:rsidR="00C007C3" w:rsidRDefault="00C007C3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BB4107">
              <w:rPr>
                <w:rFonts w:eastAsia="Times New Roman"/>
                <w:sz w:val="20"/>
                <w:szCs w:val="20"/>
              </w:rPr>
              <w:t>Наименование расчетного показателя, единица измерения</w:t>
            </w:r>
          </w:p>
        </w:tc>
        <w:tc>
          <w:tcPr>
            <w:tcW w:w="2552" w:type="dxa"/>
            <w:gridSpan w:val="2"/>
            <w:vAlign w:val="center"/>
          </w:tcPr>
          <w:p w:rsidR="00C007C3" w:rsidRDefault="00C007C3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A855D8">
              <w:rPr>
                <w:rFonts w:eastAsia="Times New Roman"/>
                <w:sz w:val="20"/>
                <w:szCs w:val="20"/>
              </w:rPr>
              <w:t>Предельные значения расчетного показателя</w:t>
            </w:r>
          </w:p>
        </w:tc>
      </w:tr>
      <w:tr w:rsidR="009C5C0A" w:rsidRPr="009C5C0A" w:rsidTr="001732DB">
        <w:trPr>
          <w:tblHeader/>
        </w:trPr>
        <w:tc>
          <w:tcPr>
            <w:tcW w:w="568" w:type="dxa"/>
          </w:tcPr>
          <w:p w:rsidR="009C5C0A" w:rsidRPr="009C5C0A" w:rsidRDefault="009C5C0A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9C5C0A" w:rsidRPr="009C5C0A" w:rsidRDefault="009C5C0A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  <w:vAlign w:val="center"/>
          </w:tcPr>
          <w:p w:rsidR="009C5C0A" w:rsidRPr="009C5C0A" w:rsidRDefault="009C5C0A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  <w:vAlign w:val="center"/>
          </w:tcPr>
          <w:p w:rsidR="009C5C0A" w:rsidRPr="009C5C0A" w:rsidRDefault="009C5C0A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51" w:type="dxa"/>
            <w:vAlign w:val="center"/>
          </w:tcPr>
          <w:p w:rsidR="009C5C0A" w:rsidRPr="009C5C0A" w:rsidRDefault="009C5C0A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01" w:type="dxa"/>
            <w:vAlign w:val="center"/>
          </w:tcPr>
          <w:p w:rsidR="009C5C0A" w:rsidRPr="009C5C0A" w:rsidRDefault="009C5C0A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9C5C0A" w:rsidRPr="009C5C0A" w:rsidTr="001732DB">
        <w:tc>
          <w:tcPr>
            <w:tcW w:w="568" w:type="dxa"/>
          </w:tcPr>
          <w:p w:rsidR="009C5C0A" w:rsidRPr="009C5C0A" w:rsidRDefault="009C5C0A" w:rsidP="009C5C0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984" w:type="dxa"/>
            <w:vMerge w:val="restart"/>
          </w:tcPr>
          <w:p w:rsidR="009C5C0A" w:rsidRPr="009C5C0A" w:rsidRDefault="009C5C0A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C5C0A">
              <w:rPr>
                <w:sz w:val="20"/>
                <w:szCs w:val="20"/>
              </w:rPr>
              <w:t>Автомобильные дороги общего пользования местного значения</w:t>
            </w:r>
          </w:p>
        </w:tc>
        <w:tc>
          <w:tcPr>
            <w:tcW w:w="2410" w:type="dxa"/>
            <w:vMerge w:val="restart"/>
          </w:tcPr>
          <w:p w:rsidR="009C5C0A" w:rsidRPr="009C5C0A" w:rsidRDefault="009C5C0A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C5C0A">
              <w:rPr>
                <w:sz w:val="20"/>
                <w:szCs w:val="20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2126" w:type="dxa"/>
            <w:vMerge w:val="restart"/>
          </w:tcPr>
          <w:p w:rsidR="009C5C0A" w:rsidRPr="009C5C0A" w:rsidRDefault="009C5C0A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C5C0A">
              <w:rPr>
                <w:sz w:val="20"/>
                <w:szCs w:val="20"/>
              </w:rPr>
              <w:t>Доля автомобильных дорог общего пользования местного значения, соответствующих нормативным требованиям, %</w:t>
            </w:r>
          </w:p>
        </w:tc>
        <w:tc>
          <w:tcPr>
            <w:tcW w:w="1351" w:type="dxa"/>
          </w:tcPr>
          <w:p w:rsidR="009C5C0A" w:rsidRPr="009C5C0A" w:rsidRDefault="009C5C0A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C5C0A">
              <w:rPr>
                <w:sz w:val="20"/>
                <w:szCs w:val="20"/>
              </w:rPr>
              <w:t>2020 год</w:t>
            </w:r>
          </w:p>
        </w:tc>
        <w:tc>
          <w:tcPr>
            <w:tcW w:w="1201" w:type="dxa"/>
          </w:tcPr>
          <w:p w:rsidR="009C5C0A" w:rsidRPr="009C5C0A" w:rsidRDefault="009C5C0A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C5C0A">
              <w:rPr>
                <w:sz w:val="20"/>
                <w:szCs w:val="20"/>
              </w:rPr>
              <w:t>48,42</w:t>
            </w:r>
          </w:p>
        </w:tc>
      </w:tr>
      <w:tr w:rsidR="009C5C0A" w:rsidRPr="009C5C0A" w:rsidTr="001732DB">
        <w:tc>
          <w:tcPr>
            <w:tcW w:w="568" w:type="dxa"/>
          </w:tcPr>
          <w:p w:rsidR="009C5C0A" w:rsidRPr="009C5C0A" w:rsidRDefault="009C5C0A" w:rsidP="009C5C0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984" w:type="dxa"/>
            <w:vMerge/>
          </w:tcPr>
          <w:p w:rsidR="009C5C0A" w:rsidRPr="009C5C0A" w:rsidRDefault="009C5C0A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9C5C0A" w:rsidRPr="009C5C0A" w:rsidRDefault="009C5C0A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9C5C0A" w:rsidRPr="009C5C0A" w:rsidRDefault="009C5C0A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351" w:type="dxa"/>
          </w:tcPr>
          <w:p w:rsidR="009C5C0A" w:rsidRPr="009C5C0A" w:rsidRDefault="009C5C0A" w:rsidP="00D5774A">
            <w:pPr>
              <w:pStyle w:val="ConsPlusNormal"/>
              <w:jc w:val="center"/>
              <w:rPr>
                <w:sz w:val="20"/>
                <w:szCs w:val="20"/>
              </w:rPr>
            </w:pPr>
            <w:r w:rsidRPr="009C5C0A">
              <w:rPr>
                <w:sz w:val="20"/>
                <w:szCs w:val="20"/>
              </w:rPr>
              <w:t>2030 год</w:t>
            </w:r>
          </w:p>
        </w:tc>
        <w:tc>
          <w:tcPr>
            <w:tcW w:w="1201" w:type="dxa"/>
          </w:tcPr>
          <w:p w:rsidR="009C5C0A" w:rsidRPr="009C5C0A" w:rsidRDefault="009C5C0A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C5C0A">
              <w:rPr>
                <w:sz w:val="20"/>
                <w:szCs w:val="20"/>
              </w:rPr>
              <w:t>50</w:t>
            </w:r>
          </w:p>
        </w:tc>
      </w:tr>
      <w:tr w:rsidR="009C5C0A" w:rsidRPr="009C5C0A" w:rsidTr="001732DB">
        <w:tc>
          <w:tcPr>
            <w:tcW w:w="568" w:type="dxa"/>
          </w:tcPr>
          <w:p w:rsidR="009C5C0A" w:rsidRPr="009C5C0A" w:rsidRDefault="009C5C0A" w:rsidP="009C5C0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984" w:type="dxa"/>
            <w:vMerge/>
          </w:tcPr>
          <w:p w:rsidR="009C5C0A" w:rsidRPr="009C5C0A" w:rsidRDefault="009C5C0A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9C5C0A" w:rsidRPr="009C5C0A" w:rsidRDefault="009C5C0A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C5C0A">
              <w:rPr>
                <w:sz w:val="20"/>
                <w:szCs w:val="20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4678" w:type="dxa"/>
            <w:gridSpan w:val="3"/>
          </w:tcPr>
          <w:p w:rsidR="009C5C0A" w:rsidRPr="009C5C0A" w:rsidRDefault="009C5C0A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C5C0A">
              <w:rPr>
                <w:sz w:val="20"/>
                <w:szCs w:val="20"/>
              </w:rPr>
              <w:t>Не нормируется</w:t>
            </w:r>
          </w:p>
        </w:tc>
      </w:tr>
      <w:tr w:rsidR="009C5C0A" w:rsidRPr="009C5C0A" w:rsidTr="001732DB">
        <w:tc>
          <w:tcPr>
            <w:tcW w:w="568" w:type="dxa"/>
          </w:tcPr>
          <w:p w:rsidR="009C5C0A" w:rsidRPr="009C5C0A" w:rsidRDefault="009C5C0A" w:rsidP="009C5C0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984" w:type="dxa"/>
            <w:vMerge w:val="restart"/>
          </w:tcPr>
          <w:p w:rsidR="009C5C0A" w:rsidRPr="009C5C0A" w:rsidRDefault="009C5C0A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C5C0A">
              <w:rPr>
                <w:sz w:val="20"/>
                <w:szCs w:val="20"/>
              </w:rPr>
              <w:t>Велосипедные дорожки вне границ населенных пунктов</w:t>
            </w:r>
          </w:p>
        </w:tc>
        <w:tc>
          <w:tcPr>
            <w:tcW w:w="2410" w:type="dxa"/>
            <w:vMerge w:val="restart"/>
          </w:tcPr>
          <w:p w:rsidR="009C5C0A" w:rsidRPr="009C5C0A" w:rsidRDefault="009C5C0A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C5C0A">
              <w:rPr>
                <w:sz w:val="20"/>
                <w:szCs w:val="20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2126" w:type="dxa"/>
            <w:vMerge w:val="restart"/>
          </w:tcPr>
          <w:p w:rsidR="009C5C0A" w:rsidRPr="009C5C0A" w:rsidRDefault="009C5C0A" w:rsidP="00D5774A">
            <w:pPr>
              <w:pStyle w:val="ConsPlusNormal"/>
              <w:rPr>
                <w:sz w:val="20"/>
                <w:szCs w:val="20"/>
              </w:rPr>
            </w:pPr>
            <w:r w:rsidRPr="009C5C0A">
              <w:rPr>
                <w:sz w:val="20"/>
                <w:szCs w:val="20"/>
              </w:rPr>
              <w:t>Длина велосипедных дорожек на подходах к населенным пунктам, км</w:t>
            </w:r>
          </w:p>
        </w:tc>
        <w:tc>
          <w:tcPr>
            <w:tcW w:w="1351" w:type="dxa"/>
          </w:tcPr>
          <w:p w:rsidR="009C5C0A" w:rsidRPr="009C5C0A" w:rsidRDefault="009C5C0A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C5C0A">
              <w:rPr>
                <w:sz w:val="20"/>
                <w:szCs w:val="20"/>
              </w:rPr>
              <w:t>Населенные пункты с численностью населения от 250 тыс. чел. до 500 тыс. чел.</w:t>
            </w:r>
          </w:p>
        </w:tc>
        <w:tc>
          <w:tcPr>
            <w:tcW w:w="1201" w:type="dxa"/>
          </w:tcPr>
          <w:p w:rsidR="009C5C0A" w:rsidRPr="009C5C0A" w:rsidRDefault="009C5C0A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C5C0A">
              <w:rPr>
                <w:sz w:val="20"/>
                <w:szCs w:val="20"/>
              </w:rPr>
              <w:t>15-10</w:t>
            </w:r>
          </w:p>
        </w:tc>
      </w:tr>
      <w:tr w:rsidR="009C5C0A" w:rsidRPr="009C5C0A" w:rsidTr="001732DB">
        <w:tc>
          <w:tcPr>
            <w:tcW w:w="568" w:type="dxa"/>
          </w:tcPr>
          <w:p w:rsidR="009C5C0A" w:rsidRPr="009C5C0A" w:rsidRDefault="009C5C0A" w:rsidP="009C5C0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984" w:type="dxa"/>
            <w:vMerge/>
          </w:tcPr>
          <w:p w:rsidR="009C5C0A" w:rsidRPr="009C5C0A" w:rsidRDefault="009C5C0A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9C5C0A" w:rsidRPr="009C5C0A" w:rsidRDefault="009C5C0A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9C5C0A" w:rsidRPr="009C5C0A" w:rsidRDefault="009C5C0A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351" w:type="dxa"/>
          </w:tcPr>
          <w:p w:rsidR="009C5C0A" w:rsidRPr="009C5C0A" w:rsidRDefault="009C5C0A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C5C0A">
              <w:rPr>
                <w:sz w:val="20"/>
                <w:szCs w:val="20"/>
              </w:rPr>
              <w:t>Населенные пункты с численностью населения от 100 тыс. чел. до 250 тыс. чел.</w:t>
            </w:r>
          </w:p>
        </w:tc>
        <w:tc>
          <w:tcPr>
            <w:tcW w:w="1201" w:type="dxa"/>
          </w:tcPr>
          <w:p w:rsidR="009C5C0A" w:rsidRPr="009C5C0A" w:rsidRDefault="009C5C0A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C5C0A">
              <w:rPr>
                <w:sz w:val="20"/>
                <w:szCs w:val="20"/>
              </w:rPr>
              <w:t>10-8</w:t>
            </w:r>
          </w:p>
        </w:tc>
      </w:tr>
      <w:tr w:rsidR="009C5C0A" w:rsidRPr="009C5C0A" w:rsidTr="001732DB">
        <w:tc>
          <w:tcPr>
            <w:tcW w:w="568" w:type="dxa"/>
          </w:tcPr>
          <w:p w:rsidR="009C5C0A" w:rsidRPr="009C5C0A" w:rsidRDefault="009C5C0A" w:rsidP="009C5C0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1984" w:type="dxa"/>
            <w:vMerge/>
          </w:tcPr>
          <w:p w:rsidR="009C5C0A" w:rsidRPr="009C5C0A" w:rsidRDefault="009C5C0A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9C5C0A" w:rsidRPr="009C5C0A" w:rsidRDefault="009C5C0A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9C5C0A" w:rsidRPr="009C5C0A" w:rsidRDefault="009C5C0A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351" w:type="dxa"/>
          </w:tcPr>
          <w:p w:rsidR="009C5C0A" w:rsidRPr="009C5C0A" w:rsidRDefault="009C5C0A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C5C0A">
              <w:rPr>
                <w:sz w:val="20"/>
                <w:szCs w:val="20"/>
              </w:rPr>
              <w:t>Населенные пункты с численностью населения от 50 тыс. чел. до 100 тыс. чел.</w:t>
            </w:r>
          </w:p>
        </w:tc>
        <w:tc>
          <w:tcPr>
            <w:tcW w:w="1201" w:type="dxa"/>
          </w:tcPr>
          <w:p w:rsidR="009C5C0A" w:rsidRPr="009C5C0A" w:rsidRDefault="009C5C0A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C5C0A">
              <w:rPr>
                <w:sz w:val="20"/>
                <w:szCs w:val="20"/>
              </w:rPr>
              <w:t>8-6</w:t>
            </w:r>
          </w:p>
        </w:tc>
      </w:tr>
      <w:tr w:rsidR="009C5C0A" w:rsidRPr="009C5C0A" w:rsidTr="001732DB">
        <w:tc>
          <w:tcPr>
            <w:tcW w:w="568" w:type="dxa"/>
          </w:tcPr>
          <w:p w:rsidR="009C5C0A" w:rsidRPr="009C5C0A" w:rsidRDefault="009C5C0A" w:rsidP="009C5C0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7.</w:t>
            </w:r>
          </w:p>
        </w:tc>
        <w:tc>
          <w:tcPr>
            <w:tcW w:w="1984" w:type="dxa"/>
            <w:vMerge/>
          </w:tcPr>
          <w:p w:rsidR="009C5C0A" w:rsidRPr="009C5C0A" w:rsidRDefault="009C5C0A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9C5C0A" w:rsidRPr="009C5C0A" w:rsidRDefault="009C5C0A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9C5C0A" w:rsidRPr="009C5C0A" w:rsidRDefault="009C5C0A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351" w:type="dxa"/>
          </w:tcPr>
          <w:p w:rsidR="009C5C0A" w:rsidRPr="009C5C0A" w:rsidRDefault="009C5C0A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C5C0A">
              <w:rPr>
                <w:sz w:val="20"/>
                <w:szCs w:val="20"/>
              </w:rPr>
              <w:t>Населенные пункты с численностью населения от 25 тыс. чел. до 50 тыс. чел.</w:t>
            </w:r>
          </w:p>
        </w:tc>
        <w:tc>
          <w:tcPr>
            <w:tcW w:w="1201" w:type="dxa"/>
          </w:tcPr>
          <w:p w:rsidR="009C5C0A" w:rsidRPr="009C5C0A" w:rsidRDefault="009C5C0A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C5C0A">
              <w:rPr>
                <w:sz w:val="20"/>
                <w:szCs w:val="20"/>
              </w:rPr>
              <w:t>6-3</w:t>
            </w:r>
          </w:p>
        </w:tc>
      </w:tr>
      <w:tr w:rsidR="009C5C0A" w:rsidRPr="009C5C0A" w:rsidTr="001732DB">
        <w:tc>
          <w:tcPr>
            <w:tcW w:w="568" w:type="dxa"/>
          </w:tcPr>
          <w:p w:rsidR="009C5C0A" w:rsidRPr="009C5C0A" w:rsidRDefault="009C5C0A" w:rsidP="009C5C0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1984" w:type="dxa"/>
            <w:vMerge/>
          </w:tcPr>
          <w:p w:rsidR="009C5C0A" w:rsidRPr="009C5C0A" w:rsidRDefault="009C5C0A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9C5C0A" w:rsidRPr="009C5C0A" w:rsidRDefault="009C5C0A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9C5C0A" w:rsidRPr="009C5C0A" w:rsidRDefault="009C5C0A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351" w:type="dxa"/>
          </w:tcPr>
          <w:p w:rsidR="009C5C0A" w:rsidRPr="009C5C0A" w:rsidRDefault="009C5C0A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C5C0A">
              <w:rPr>
                <w:sz w:val="20"/>
                <w:szCs w:val="20"/>
              </w:rPr>
              <w:t>Населенные пункты с численностью населения от 10 тыс. чел. до 25 тыс. чел.</w:t>
            </w:r>
          </w:p>
        </w:tc>
        <w:tc>
          <w:tcPr>
            <w:tcW w:w="1201" w:type="dxa"/>
          </w:tcPr>
          <w:p w:rsidR="009C5C0A" w:rsidRPr="009C5C0A" w:rsidRDefault="009C5C0A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C5C0A">
              <w:rPr>
                <w:sz w:val="20"/>
                <w:szCs w:val="20"/>
              </w:rPr>
              <w:t>1-3</w:t>
            </w:r>
          </w:p>
        </w:tc>
      </w:tr>
      <w:tr w:rsidR="009C5C0A" w:rsidRPr="009C5C0A" w:rsidTr="001732DB">
        <w:tc>
          <w:tcPr>
            <w:tcW w:w="568" w:type="dxa"/>
          </w:tcPr>
          <w:p w:rsidR="009C5C0A" w:rsidRPr="009C5C0A" w:rsidRDefault="009C5C0A" w:rsidP="009C5C0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1984" w:type="dxa"/>
            <w:vMerge/>
          </w:tcPr>
          <w:p w:rsidR="009C5C0A" w:rsidRPr="009C5C0A" w:rsidRDefault="009C5C0A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9C5C0A" w:rsidRPr="009C5C0A" w:rsidRDefault="009C5C0A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9C5C0A" w:rsidRPr="009C5C0A" w:rsidRDefault="009C5C0A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351" w:type="dxa"/>
          </w:tcPr>
          <w:p w:rsidR="009C5C0A" w:rsidRPr="009C5C0A" w:rsidRDefault="009C5C0A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C5C0A">
              <w:rPr>
                <w:sz w:val="20"/>
                <w:szCs w:val="20"/>
              </w:rPr>
              <w:t>Населенные пункты с численностью населения менее 10 тыс. чел.</w:t>
            </w:r>
          </w:p>
        </w:tc>
        <w:tc>
          <w:tcPr>
            <w:tcW w:w="1201" w:type="dxa"/>
          </w:tcPr>
          <w:p w:rsidR="009C5C0A" w:rsidRPr="009C5C0A" w:rsidRDefault="009C5C0A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C5C0A">
              <w:rPr>
                <w:sz w:val="20"/>
                <w:szCs w:val="20"/>
              </w:rPr>
              <w:t>не нормируется</w:t>
            </w:r>
          </w:p>
        </w:tc>
      </w:tr>
      <w:tr w:rsidR="009C5C0A" w:rsidRPr="009C5C0A" w:rsidTr="001732DB">
        <w:tc>
          <w:tcPr>
            <w:tcW w:w="568" w:type="dxa"/>
          </w:tcPr>
          <w:p w:rsidR="009C5C0A" w:rsidRPr="009C5C0A" w:rsidRDefault="009C5C0A" w:rsidP="009C5C0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1984" w:type="dxa"/>
          </w:tcPr>
          <w:p w:rsidR="009C5C0A" w:rsidRPr="009C5C0A" w:rsidRDefault="009C5C0A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9C5C0A" w:rsidRPr="009C5C0A" w:rsidRDefault="009C5C0A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C5C0A">
              <w:rPr>
                <w:sz w:val="20"/>
                <w:szCs w:val="20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4678" w:type="dxa"/>
            <w:gridSpan w:val="3"/>
          </w:tcPr>
          <w:p w:rsidR="009C5C0A" w:rsidRPr="009C5C0A" w:rsidRDefault="009C5C0A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C5C0A">
              <w:rPr>
                <w:sz w:val="20"/>
                <w:szCs w:val="20"/>
              </w:rPr>
              <w:t>Не нормируется</w:t>
            </w:r>
          </w:p>
        </w:tc>
      </w:tr>
      <w:tr w:rsidR="009C5C0A" w:rsidRPr="009C5C0A" w:rsidTr="001732DB">
        <w:tc>
          <w:tcPr>
            <w:tcW w:w="9640" w:type="dxa"/>
            <w:gridSpan w:val="6"/>
          </w:tcPr>
          <w:p w:rsidR="009C5C0A" w:rsidRPr="009C5C0A" w:rsidRDefault="009C5C0A" w:rsidP="009C5C0A">
            <w:pPr>
              <w:pStyle w:val="ConsPlusNormal"/>
              <w:jc w:val="both"/>
              <w:rPr>
                <w:sz w:val="20"/>
                <w:szCs w:val="20"/>
              </w:rPr>
            </w:pPr>
            <w:r w:rsidRPr="009C5C0A">
              <w:rPr>
                <w:sz w:val="20"/>
                <w:szCs w:val="20"/>
              </w:rPr>
              <w:t xml:space="preserve">1. Проектирование велодорожек следует осуществлять в соответствии с требованиями раздела 6 ГОСТ 33150-2014 </w:t>
            </w:r>
            <w:r w:rsidR="001732DB">
              <w:rPr>
                <w:sz w:val="20"/>
                <w:szCs w:val="20"/>
              </w:rPr>
              <w:t>«</w:t>
            </w:r>
            <w:r w:rsidRPr="009C5C0A">
              <w:rPr>
                <w:sz w:val="20"/>
                <w:szCs w:val="20"/>
              </w:rPr>
              <w:t>Дороги автомобильные общего пользования. Проектирование пешеходных и велосипедных дорожек. Общие требования</w:t>
            </w:r>
            <w:r w:rsidR="001732DB">
              <w:rPr>
                <w:sz w:val="20"/>
                <w:szCs w:val="20"/>
              </w:rPr>
              <w:t>»</w:t>
            </w:r>
            <w:r w:rsidRPr="009C5C0A">
              <w:rPr>
                <w:sz w:val="20"/>
                <w:szCs w:val="20"/>
              </w:rPr>
              <w:t>.</w:t>
            </w:r>
          </w:p>
          <w:p w:rsidR="009C5C0A" w:rsidRPr="009C5C0A" w:rsidRDefault="009C5C0A" w:rsidP="009C5C0A">
            <w:pPr>
              <w:pStyle w:val="ConsPlusNormal"/>
              <w:jc w:val="both"/>
              <w:rPr>
                <w:sz w:val="20"/>
                <w:szCs w:val="20"/>
              </w:rPr>
            </w:pPr>
            <w:r w:rsidRPr="009C5C0A">
              <w:rPr>
                <w:sz w:val="20"/>
                <w:szCs w:val="20"/>
              </w:rPr>
              <w:t>2. Геометрические параметры велосипедной дорожки следует принимать в соответствии с требованиями таблицы 4 ГОСТ 33150-2014.</w:t>
            </w:r>
          </w:p>
        </w:tc>
      </w:tr>
    </w:tbl>
    <w:p w:rsidR="008C0B44" w:rsidRPr="008C0B44" w:rsidRDefault="008C0B44" w:rsidP="008C0B44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</w:p>
    <w:p w:rsidR="005C1FC7" w:rsidRDefault="005C1FC7" w:rsidP="005C1FC7">
      <w:pPr>
        <w:pStyle w:val="a7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  </w:t>
      </w:r>
    </w:p>
    <w:sectPr w:rsidR="005C1FC7" w:rsidSect="001732DB">
      <w:headerReference w:type="default" r:id="rId6"/>
      <w:pgSz w:w="11906" w:h="16838"/>
      <w:pgMar w:top="1134" w:right="1276" w:bottom="1134" w:left="1559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25D5" w:rsidRDefault="00E925D5" w:rsidP="001732DB">
      <w:pPr>
        <w:spacing w:after="0" w:line="240" w:lineRule="auto"/>
      </w:pPr>
      <w:r>
        <w:separator/>
      </w:r>
    </w:p>
  </w:endnote>
  <w:endnote w:type="continuationSeparator" w:id="0">
    <w:p w:rsidR="00E925D5" w:rsidRDefault="00E925D5" w:rsidP="00173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25D5" w:rsidRDefault="00E925D5" w:rsidP="001732DB">
      <w:pPr>
        <w:spacing w:after="0" w:line="240" w:lineRule="auto"/>
      </w:pPr>
      <w:r>
        <w:separator/>
      </w:r>
    </w:p>
  </w:footnote>
  <w:footnote w:type="continuationSeparator" w:id="0">
    <w:p w:rsidR="00E925D5" w:rsidRDefault="00E925D5" w:rsidP="001732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2DB" w:rsidRDefault="001732DB">
    <w:pPr>
      <w:pStyle w:val="a8"/>
      <w:jc w:val="center"/>
    </w:pPr>
  </w:p>
  <w:p w:rsidR="001732DB" w:rsidRDefault="001732D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B44"/>
    <w:rsid w:val="000876F6"/>
    <w:rsid w:val="001732DB"/>
    <w:rsid w:val="003E021E"/>
    <w:rsid w:val="00432E63"/>
    <w:rsid w:val="0046060A"/>
    <w:rsid w:val="004F1AFE"/>
    <w:rsid w:val="00577F00"/>
    <w:rsid w:val="005C1FC7"/>
    <w:rsid w:val="005E4898"/>
    <w:rsid w:val="00631951"/>
    <w:rsid w:val="00747125"/>
    <w:rsid w:val="007E36C2"/>
    <w:rsid w:val="008C0B44"/>
    <w:rsid w:val="009C5C0A"/>
    <w:rsid w:val="009D7B43"/>
    <w:rsid w:val="009F5537"/>
    <w:rsid w:val="00A0161A"/>
    <w:rsid w:val="00A855D8"/>
    <w:rsid w:val="00B01921"/>
    <w:rsid w:val="00BF1A11"/>
    <w:rsid w:val="00C007C3"/>
    <w:rsid w:val="00C61979"/>
    <w:rsid w:val="00C94BA5"/>
    <w:rsid w:val="00C97CB3"/>
    <w:rsid w:val="00CB5F43"/>
    <w:rsid w:val="00CC6EA3"/>
    <w:rsid w:val="00D5774A"/>
    <w:rsid w:val="00D7420C"/>
    <w:rsid w:val="00D75586"/>
    <w:rsid w:val="00DD71D6"/>
    <w:rsid w:val="00DE6EE7"/>
    <w:rsid w:val="00E00ABE"/>
    <w:rsid w:val="00E475E2"/>
    <w:rsid w:val="00E925D5"/>
    <w:rsid w:val="00F4626B"/>
    <w:rsid w:val="00F7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3B60B3-DA76-43C0-AD46-BD6202EA8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7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8C0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8C0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C0B44"/>
    <w:rPr>
      <w:color w:val="0000FF"/>
      <w:u w:val="single"/>
    </w:rPr>
  </w:style>
  <w:style w:type="table" w:styleId="a4">
    <w:name w:val="Table Grid"/>
    <w:basedOn w:val="a1"/>
    <w:uiPriority w:val="39"/>
    <w:rsid w:val="008C0B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qFormat/>
    <w:rsid w:val="00D7420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D7420C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5C1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E021E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styleId="a8">
    <w:name w:val="header"/>
    <w:basedOn w:val="a"/>
    <w:link w:val="a9"/>
    <w:uiPriority w:val="99"/>
    <w:unhideWhenUsed/>
    <w:rsid w:val="00173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32DB"/>
  </w:style>
  <w:style w:type="paragraph" w:styleId="aa">
    <w:name w:val="footer"/>
    <w:basedOn w:val="a"/>
    <w:link w:val="ab"/>
    <w:uiPriority w:val="99"/>
    <w:unhideWhenUsed/>
    <w:rsid w:val="00173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732DB"/>
  </w:style>
  <w:style w:type="paragraph" w:styleId="ac">
    <w:name w:val="Balloon Text"/>
    <w:basedOn w:val="a"/>
    <w:link w:val="ad"/>
    <w:uiPriority w:val="99"/>
    <w:semiHidden/>
    <w:unhideWhenUsed/>
    <w:rsid w:val="00DD71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D71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7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Alexandr</cp:lastModifiedBy>
  <cp:revision>2</cp:revision>
  <cp:lastPrinted>2025-08-29T05:00:00Z</cp:lastPrinted>
  <dcterms:created xsi:type="dcterms:W3CDTF">2025-08-29T05:00:00Z</dcterms:created>
  <dcterms:modified xsi:type="dcterms:W3CDTF">2025-08-29T05:00:00Z</dcterms:modified>
</cp:coreProperties>
</file>